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9341" w14:textId="4A3E4807" w:rsidR="0006224E" w:rsidRPr="00CD24FF" w:rsidRDefault="00A80696" w:rsidP="00A80696">
      <w:pPr>
        <w:spacing w:before="360" w:after="360"/>
        <w:jc w:val="center"/>
        <w:rPr>
          <w:rFonts w:ascii="Kalam" w:hAnsi="Kalam" w:cs="Kalam"/>
          <w:color w:val="1B6A1B"/>
          <w:sz w:val="72"/>
        </w:rPr>
      </w:pPr>
      <w:bookmarkStart w:id="0" w:name="_Hlk522113406"/>
      <w:bookmarkStart w:id="1" w:name="_Hlk522113341"/>
      <w:bookmarkStart w:id="2" w:name="_Hlk522113268"/>
      <w:bookmarkStart w:id="3" w:name="_Toc522025572"/>
      <w:bookmarkStart w:id="4" w:name="_Toc522025986"/>
      <w:r w:rsidRPr="00CD24FF">
        <w:rPr>
          <w:rFonts w:ascii="Kalam" w:hAnsi="Kalam" w:cs="Kalam"/>
          <w:color w:val="1B6A1B"/>
          <w:sz w:val="72"/>
        </w:rPr>
        <w:t>Green Office Policy</w:t>
      </w:r>
      <w:bookmarkEnd w:id="0"/>
      <w:bookmarkEnd w:id="1"/>
    </w:p>
    <w:p w14:paraId="5753069E" w14:textId="77777777" w:rsidR="0006224E" w:rsidRPr="00756BC5" w:rsidRDefault="0006224E" w:rsidP="0006224E">
      <w:pPr>
        <w:spacing w:after="0"/>
        <w:rPr>
          <w:rFonts w:ascii="Calibri" w:hAnsi="Calibri"/>
        </w:rPr>
      </w:pPr>
    </w:p>
    <w:p w14:paraId="2731CBB8" w14:textId="77777777" w:rsidR="0006224E" w:rsidRPr="00756BC5" w:rsidRDefault="0006224E" w:rsidP="0006224E">
      <w:pPr>
        <w:spacing w:after="0"/>
        <w:rPr>
          <w:rFonts w:ascii="Calibri" w:hAnsi="Calibri"/>
        </w:rPr>
      </w:pPr>
    </w:p>
    <w:p w14:paraId="3C611009" w14:textId="77777777" w:rsidR="0006224E" w:rsidRPr="00756BC5" w:rsidRDefault="0006224E" w:rsidP="0006224E">
      <w:pPr>
        <w:spacing w:after="0"/>
        <w:rPr>
          <w:rFonts w:ascii="Calibri" w:hAnsi="Calibri"/>
        </w:rPr>
      </w:pPr>
    </w:p>
    <w:bookmarkEnd w:id="2"/>
    <w:bookmarkEnd w:id="3"/>
    <w:bookmarkEnd w:id="4"/>
    <w:p w14:paraId="4E58AA2D" w14:textId="77777777" w:rsidR="007E6E6F" w:rsidRPr="00CD24FF" w:rsidRDefault="007E6E6F" w:rsidP="00024A3B">
      <w:pPr>
        <w:rPr>
          <w:rFonts w:ascii="Kalam" w:hAnsi="Kalam" w:cs="Kalam"/>
          <w:color w:val="1B6A1B"/>
          <w:sz w:val="28"/>
        </w:rPr>
      </w:pPr>
      <w:r w:rsidRPr="00CD24FF">
        <w:rPr>
          <w:rFonts w:ascii="Kalam" w:hAnsi="Kalam" w:cs="Kalam"/>
          <w:color w:val="1B6A1B"/>
          <w:sz w:val="28"/>
        </w:rPr>
        <w:t>Our Commitment to the Environment:</w:t>
      </w:r>
    </w:p>
    <w:p w14:paraId="2ABD16CD" w14:textId="6B57760B" w:rsidR="006C1C18" w:rsidRDefault="007E6E6F" w:rsidP="00024A3B">
      <w:r>
        <w:t xml:space="preserve"> Environmental stewardship is a shared responsibility for protecting the environment and minimizing the impact of our daily decisions. </w:t>
      </w:r>
      <w:r w:rsidR="00BA6260">
        <w:t>Facility Pro</w:t>
      </w:r>
      <w:r>
        <w:t xml:space="preserve"> is committed to reducing our environmental impact and ensuring environmental sustainability. </w:t>
      </w:r>
    </w:p>
    <w:p w14:paraId="249526E3" w14:textId="1F25069D" w:rsidR="007E6E6F" w:rsidRPr="00CD24FF" w:rsidRDefault="00A80696" w:rsidP="00024A3B">
      <w:pPr>
        <w:rPr>
          <w:rFonts w:ascii="Kalam" w:hAnsi="Kalam" w:cs="Kalam"/>
          <w:color w:val="1B6A1B"/>
          <w:sz w:val="28"/>
        </w:rPr>
      </w:pPr>
      <w:r>
        <w:rPr>
          <w:rFonts w:ascii="Kalam" w:hAnsi="Kalam" w:cs="Kalam"/>
          <w:b/>
          <w:color w:val="1B6A1B"/>
          <w:sz w:val="28"/>
        </w:rPr>
        <w:br/>
      </w:r>
      <w:r w:rsidR="007E6E6F" w:rsidRPr="00CD24FF">
        <w:rPr>
          <w:rFonts w:ascii="Kalam" w:hAnsi="Kalam" w:cs="Kalam"/>
          <w:color w:val="1B6A1B"/>
          <w:sz w:val="28"/>
        </w:rPr>
        <w:t xml:space="preserve">Recycling: </w:t>
      </w:r>
    </w:p>
    <w:p w14:paraId="393C8C44" w14:textId="0CA546BD" w:rsidR="007E6E6F" w:rsidRDefault="00BA6260" w:rsidP="00024A3B">
      <w:r>
        <w:t>Facility Pro</w:t>
      </w:r>
      <w:r w:rsidR="007E6E6F">
        <w:t xml:space="preserve"> employees should attempt to conserve and recycle whenever possible through the adoption of simple practices. Whenever possible, </w:t>
      </w:r>
      <w:r>
        <w:t>Facility Pro</w:t>
      </w:r>
      <w:r w:rsidR="007E6E6F">
        <w:t xml:space="preserve"> staff will:</w:t>
      </w:r>
    </w:p>
    <w:p w14:paraId="3265152B" w14:textId="61A5FAFE" w:rsidR="007E6E6F" w:rsidRDefault="007E6E6F" w:rsidP="007E6E6F">
      <w:pPr>
        <w:pStyle w:val="ListParagraph"/>
        <w:numPr>
          <w:ilvl w:val="0"/>
          <w:numId w:val="5"/>
        </w:numPr>
      </w:pPr>
      <w:r>
        <w:t>Position recycling bins throughout the office and site for paper, plastic and other recyclable materials.</w:t>
      </w:r>
    </w:p>
    <w:p w14:paraId="379ACE79" w14:textId="7A279013" w:rsidR="007E6E6F" w:rsidRDefault="007E6E6F" w:rsidP="007E6E6F">
      <w:pPr>
        <w:pStyle w:val="ListParagraph"/>
        <w:numPr>
          <w:ilvl w:val="0"/>
          <w:numId w:val="5"/>
        </w:numPr>
      </w:pPr>
      <w:r>
        <w:t>Recycle office equipment, supplies and other recyclable products such as printer cartridges.</w:t>
      </w:r>
    </w:p>
    <w:p w14:paraId="7F57F4E3" w14:textId="6A7B8A14" w:rsidR="007E6E6F" w:rsidRPr="00CD24FF" w:rsidRDefault="00A80696" w:rsidP="007E6E6F">
      <w:pPr>
        <w:rPr>
          <w:rFonts w:ascii="Kalam" w:hAnsi="Kalam" w:cs="Kalam"/>
          <w:color w:val="1B6A1B"/>
          <w:sz w:val="28"/>
        </w:rPr>
      </w:pPr>
      <w:r>
        <w:rPr>
          <w:rFonts w:ascii="Kalam" w:hAnsi="Kalam" w:cs="Kalam"/>
          <w:b/>
          <w:color w:val="1B6A1B"/>
          <w:sz w:val="28"/>
        </w:rPr>
        <w:br/>
      </w:r>
      <w:r w:rsidR="007E6E6F" w:rsidRPr="00CD24FF">
        <w:rPr>
          <w:rFonts w:ascii="Kalam" w:hAnsi="Kalam" w:cs="Kalam"/>
          <w:color w:val="1B6A1B"/>
          <w:sz w:val="28"/>
        </w:rPr>
        <w:t>Waste Management:</w:t>
      </w:r>
    </w:p>
    <w:p w14:paraId="23201321" w14:textId="3A246D59" w:rsidR="007E6E6F" w:rsidRDefault="00BA6260" w:rsidP="007E6E6F">
      <w:r>
        <w:t>Facility Pro</w:t>
      </w:r>
      <w:r w:rsidR="007E6E6F">
        <w:t xml:space="preserve"> employees should attempt to conserve and recycle whenever possible </w:t>
      </w:r>
      <w:r w:rsidR="007E6E6F" w:rsidRPr="007E6E6F">
        <w:t>through the adoption of simple practices.</w:t>
      </w:r>
    </w:p>
    <w:p w14:paraId="1D16C70F" w14:textId="66FD608E" w:rsidR="007E6E6F" w:rsidRDefault="007E6E6F" w:rsidP="007E6E6F">
      <w:pPr>
        <w:pStyle w:val="ListParagraph"/>
        <w:numPr>
          <w:ilvl w:val="0"/>
          <w:numId w:val="6"/>
        </w:numPr>
      </w:pPr>
      <w:r w:rsidRPr="007E6E6F">
        <w:t>Donate leftover food and beverages to local food banks following meetings/events.</w:t>
      </w:r>
    </w:p>
    <w:p w14:paraId="7DAB198B" w14:textId="77777777" w:rsidR="00310C59" w:rsidRDefault="00A80696" w:rsidP="007E6E6F">
      <w:pPr>
        <w:rPr>
          <w:rFonts w:ascii="Kalam" w:hAnsi="Kalam" w:cs="Kalam"/>
          <w:color w:val="1B6A1B"/>
          <w:sz w:val="28"/>
        </w:rPr>
      </w:pPr>
      <w:r>
        <w:rPr>
          <w:rFonts w:ascii="Kalam" w:hAnsi="Kalam" w:cs="Kalam"/>
          <w:b/>
          <w:color w:val="1B6A1B"/>
          <w:sz w:val="28"/>
        </w:rPr>
        <w:br/>
      </w:r>
    </w:p>
    <w:p w14:paraId="1C87CE4D" w14:textId="77777777" w:rsidR="00310C59" w:rsidRDefault="00310C59" w:rsidP="007E6E6F">
      <w:pPr>
        <w:rPr>
          <w:rFonts w:ascii="Kalam" w:hAnsi="Kalam" w:cs="Kalam"/>
          <w:color w:val="1B6A1B"/>
          <w:sz w:val="28"/>
        </w:rPr>
      </w:pPr>
    </w:p>
    <w:p w14:paraId="69ECFAB6" w14:textId="77777777" w:rsidR="00310C59" w:rsidRDefault="00310C59" w:rsidP="007E6E6F">
      <w:pPr>
        <w:rPr>
          <w:rFonts w:ascii="Kalam" w:hAnsi="Kalam" w:cs="Kalam"/>
          <w:color w:val="1B6A1B"/>
          <w:sz w:val="28"/>
        </w:rPr>
      </w:pPr>
    </w:p>
    <w:p w14:paraId="1684CD33" w14:textId="77777777" w:rsidR="00310C59" w:rsidRDefault="00310C59" w:rsidP="007E6E6F">
      <w:pPr>
        <w:rPr>
          <w:rFonts w:ascii="Kalam" w:hAnsi="Kalam" w:cs="Kalam"/>
          <w:color w:val="1B6A1B"/>
          <w:sz w:val="28"/>
        </w:rPr>
      </w:pPr>
    </w:p>
    <w:p w14:paraId="25386CDA" w14:textId="77777777" w:rsidR="00310C59" w:rsidRDefault="00310C59" w:rsidP="007E6E6F">
      <w:pPr>
        <w:rPr>
          <w:rFonts w:ascii="Kalam" w:hAnsi="Kalam" w:cs="Kalam"/>
          <w:color w:val="1B6A1B"/>
          <w:sz w:val="28"/>
        </w:rPr>
      </w:pPr>
    </w:p>
    <w:p w14:paraId="30CE8E69" w14:textId="77777777" w:rsidR="00310C59" w:rsidRDefault="00310C59" w:rsidP="007E6E6F">
      <w:pPr>
        <w:rPr>
          <w:rFonts w:ascii="Kalam" w:hAnsi="Kalam" w:cs="Kalam"/>
          <w:color w:val="1B6A1B"/>
          <w:sz w:val="28"/>
        </w:rPr>
      </w:pPr>
    </w:p>
    <w:p w14:paraId="4A8245CF" w14:textId="00B4BD4B" w:rsidR="007E6E6F" w:rsidRPr="00CD24FF" w:rsidRDefault="007E6E6F" w:rsidP="007E6E6F">
      <w:pPr>
        <w:rPr>
          <w:rFonts w:ascii="Kalam" w:hAnsi="Kalam" w:cs="Kalam"/>
          <w:color w:val="1B6A1B"/>
          <w:sz w:val="28"/>
        </w:rPr>
      </w:pPr>
      <w:r w:rsidRPr="00CD24FF">
        <w:rPr>
          <w:rFonts w:ascii="Kalam" w:hAnsi="Kalam" w:cs="Kalam"/>
          <w:color w:val="1B6A1B"/>
          <w:sz w:val="28"/>
        </w:rPr>
        <w:t>Paper Use:</w:t>
      </w:r>
    </w:p>
    <w:p w14:paraId="723913AA" w14:textId="7F8DBC76" w:rsidR="007E6E6F" w:rsidRDefault="00BA6260" w:rsidP="007E6E6F">
      <w:r>
        <w:t>Facility Pro</w:t>
      </w:r>
      <w:r w:rsidR="007E6E6F">
        <w:t xml:space="preserve"> employees should attempt to conserve and recycle whenever possible through the adoption of simple practices. </w:t>
      </w:r>
      <w:r w:rsidR="007E6E6F" w:rsidRPr="007E6E6F">
        <w:t xml:space="preserve">Whenever possible, </w:t>
      </w:r>
      <w:r>
        <w:t>Facility Pro</w:t>
      </w:r>
      <w:r w:rsidR="007E6E6F" w:rsidRPr="007E6E6F">
        <w:t xml:space="preserve"> staff will:</w:t>
      </w:r>
    </w:p>
    <w:p w14:paraId="1B86F43B" w14:textId="77777777" w:rsidR="00310C59" w:rsidRDefault="00310C59" w:rsidP="00310C59">
      <w:pPr>
        <w:pStyle w:val="ListParagraph"/>
      </w:pPr>
    </w:p>
    <w:p w14:paraId="389A24F9" w14:textId="12387902" w:rsidR="007E6E6F" w:rsidRDefault="007E6E6F" w:rsidP="007E6E6F">
      <w:pPr>
        <w:pStyle w:val="ListParagraph"/>
        <w:numPr>
          <w:ilvl w:val="0"/>
          <w:numId w:val="6"/>
        </w:numPr>
      </w:pPr>
      <w:r>
        <w:t>Make every effort to use the recycle bins located around the offices and site.</w:t>
      </w:r>
    </w:p>
    <w:p w14:paraId="521DA7FC" w14:textId="77777777" w:rsidR="007E6E6F" w:rsidRDefault="007E6E6F" w:rsidP="007E6E6F">
      <w:pPr>
        <w:pStyle w:val="ListParagraph"/>
        <w:numPr>
          <w:ilvl w:val="0"/>
          <w:numId w:val="6"/>
        </w:numPr>
      </w:pPr>
      <w:r>
        <w:t>Maximize printing and copying options and enable default settings to double-sided printing.</w:t>
      </w:r>
    </w:p>
    <w:p w14:paraId="1F94AD0B" w14:textId="77777777" w:rsidR="007E6E6F" w:rsidRDefault="007E6E6F" w:rsidP="007E6E6F">
      <w:pPr>
        <w:pStyle w:val="ListParagraph"/>
        <w:numPr>
          <w:ilvl w:val="0"/>
          <w:numId w:val="6"/>
        </w:numPr>
      </w:pPr>
      <w:r>
        <w:t>Edit documents using word processing tools (as opposed to printing).</w:t>
      </w:r>
    </w:p>
    <w:p w14:paraId="2B5CBBBD" w14:textId="77777777" w:rsidR="007E6E6F" w:rsidRDefault="007E6E6F" w:rsidP="007E6E6F">
      <w:pPr>
        <w:pStyle w:val="ListParagraph"/>
        <w:numPr>
          <w:ilvl w:val="0"/>
          <w:numId w:val="6"/>
        </w:numPr>
      </w:pPr>
      <w:r>
        <w:t>Post electronic meeting agendas and avoid printing hard copies of meeting materials for participants.</w:t>
      </w:r>
    </w:p>
    <w:p w14:paraId="4D2B222B" w14:textId="77777777" w:rsidR="007E6E6F" w:rsidRDefault="007E6E6F" w:rsidP="007E6E6F">
      <w:pPr>
        <w:pStyle w:val="ListParagraph"/>
        <w:numPr>
          <w:ilvl w:val="0"/>
          <w:numId w:val="6"/>
        </w:numPr>
      </w:pPr>
      <w:r>
        <w:t>Conserve paper and cut costs by emailing documents in place of sending them via mail.</w:t>
      </w:r>
    </w:p>
    <w:p w14:paraId="62F4804F" w14:textId="77777777" w:rsidR="007E6E6F" w:rsidRDefault="007E6E6F" w:rsidP="007E6E6F">
      <w:pPr>
        <w:pStyle w:val="ListParagraph"/>
        <w:numPr>
          <w:ilvl w:val="0"/>
          <w:numId w:val="6"/>
        </w:numPr>
      </w:pPr>
      <w:r>
        <w:t>Save used, one-sided printer paper in designated areas and reuse for notepaper.</w:t>
      </w:r>
    </w:p>
    <w:p w14:paraId="32A19189" w14:textId="1DA1CAF9" w:rsidR="007E6E6F" w:rsidRDefault="007E6E6F" w:rsidP="007E6E6F">
      <w:pPr>
        <w:pStyle w:val="ListParagraph"/>
        <w:numPr>
          <w:ilvl w:val="0"/>
          <w:numId w:val="6"/>
        </w:numPr>
      </w:pPr>
      <w:r>
        <w:t>Set all page margins to 1 inch and use Arial 10 or Times Roman 12 fonts.</w:t>
      </w:r>
    </w:p>
    <w:p w14:paraId="2AE5B221" w14:textId="697A3BF4" w:rsidR="007E6E6F" w:rsidRPr="00CD24FF" w:rsidRDefault="00A80696" w:rsidP="007E6E6F">
      <w:pPr>
        <w:rPr>
          <w:rFonts w:ascii="Kalam" w:hAnsi="Kalam" w:cs="Kalam"/>
          <w:color w:val="1B6A1B"/>
          <w:sz w:val="28"/>
        </w:rPr>
      </w:pPr>
      <w:r>
        <w:rPr>
          <w:rFonts w:ascii="Kalam" w:hAnsi="Kalam" w:cs="Kalam"/>
          <w:b/>
          <w:color w:val="1B6A1B"/>
          <w:sz w:val="28"/>
        </w:rPr>
        <w:br/>
      </w:r>
      <w:r w:rsidR="007E6E6F" w:rsidRPr="00CD24FF">
        <w:rPr>
          <w:rFonts w:ascii="Kalam" w:hAnsi="Kalam" w:cs="Kalam"/>
          <w:color w:val="1B6A1B"/>
          <w:sz w:val="28"/>
        </w:rPr>
        <w:t>Energy Conservation:</w:t>
      </w:r>
    </w:p>
    <w:p w14:paraId="3A9D284D" w14:textId="0E1589E3" w:rsidR="007E6E6F" w:rsidRDefault="00BA6260" w:rsidP="007E6E6F">
      <w:r>
        <w:t>Facility Pro</w:t>
      </w:r>
      <w:r w:rsidR="007E6E6F">
        <w:t xml:space="preserve"> will attempt to conserve energy through the adoption of several easy-to-use strategies. Whenever possible, </w:t>
      </w:r>
      <w:r>
        <w:t>Facility Pro</w:t>
      </w:r>
      <w:r w:rsidR="007E6E6F">
        <w:t xml:space="preserve"> will: </w:t>
      </w:r>
    </w:p>
    <w:p w14:paraId="1BC21797" w14:textId="77777777" w:rsidR="007E6E6F" w:rsidRDefault="007E6E6F" w:rsidP="007E6E6F">
      <w:pPr>
        <w:pStyle w:val="ListParagraph"/>
        <w:numPr>
          <w:ilvl w:val="0"/>
          <w:numId w:val="7"/>
        </w:numPr>
      </w:pPr>
      <w:r>
        <w:t xml:space="preserve">Enable and set to default the eco-friendly options on all copiers, printers and other electronic equipment. </w:t>
      </w:r>
    </w:p>
    <w:p w14:paraId="5B31FCB7" w14:textId="77777777" w:rsidR="007E6E6F" w:rsidRDefault="007E6E6F" w:rsidP="007E6E6F">
      <w:pPr>
        <w:pStyle w:val="ListParagraph"/>
        <w:numPr>
          <w:ilvl w:val="0"/>
          <w:numId w:val="7"/>
        </w:numPr>
      </w:pPr>
      <w:r>
        <w:t xml:space="preserve">Enable timers for office copiers and printers that will automatically turn off unused equipment/use energy saving modes after long periods of inactivity. </w:t>
      </w:r>
    </w:p>
    <w:p w14:paraId="02EC234D" w14:textId="77777777" w:rsidR="007E6E6F" w:rsidRDefault="007E6E6F" w:rsidP="007E6E6F">
      <w:pPr>
        <w:pStyle w:val="ListParagraph"/>
        <w:numPr>
          <w:ilvl w:val="0"/>
          <w:numId w:val="7"/>
        </w:numPr>
      </w:pPr>
      <w:r>
        <w:t xml:space="preserve">Continue to use and properly dispose of compact fluorescent light bulbs. </w:t>
      </w:r>
    </w:p>
    <w:p w14:paraId="6A38D075" w14:textId="77777777" w:rsidR="007E6E6F" w:rsidRDefault="007E6E6F" w:rsidP="007E6E6F">
      <w:pPr>
        <w:pStyle w:val="ListParagraph"/>
        <w:numPr>
          <w:ilvl w:val="0"/>
          <w:numId w:val="7"/>
        </w:numPr>
      </w:pPr>
      <w:r>
        <w:t xml:space="preserve">Turn off unused lights in cubicles and hallways. </w:t>
      </w:r>
    </w:p>
    <w:p w14:paraId="55A76708" w14:textId="6DBF5059" w:rsidR="007E6E6F" w:rsidRPr="007E6E6F" w:rsidRDefault="007E6E6F" w:rsidP="007E6E6F">
      <w:pPr>
        <w:pStyle w:val="ListParagraph"/>
        <w:numPr>
          <w:ilvl w:val="0"/>
          <w:numId w:val="7"/>
        </w:numPr>
      </w:pPr>
      <w:r>
        <w:t xml:space="preserve">Program their computer monitors to turn off automatically after periods of inactivity. </w:t>
      </w:r>
    </w:p>
    <w:sectPr w:rsidR="007E6E6F" w:rsidRPr="007E6E6F" w:rsidSect="00310C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0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6B62" w14:textId="77777777" w:rsidR="0006224E" w:rsidRDefault="0006224E" w:rsidP="0006224E">
      <w:pPr>
        <w:spacing w:after="0" w:line="240" w:lineRule="auto"/>
      </w:pPr>
      <w:r>
        <w:separator/>
      </w:r>
    </w:p>
  </w:endnote>
  <w:endnote w:type="continuationSeparator" w:id="0">
    <w:p w14:paraId="04E97AED" w14:textId="77777777" w:rsidR="0006224E" w:rsidRDefault="0006224E" w:rsidP="0006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a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0FD9" w14:textId="637C0C94" w:rsidR="0006224E" w:rsidRPr="00A80696" w:rsidRDefault="00310C59" w:rsidP="00310C59">
    <w:pPr>
      <w:pStyle w:val="Footer"/>
      <w:rPr>
        <w:rFonts w:cstheme="minorHAnsi"/>
        <w:sz w:val="18"/>
        <w:szCs w:val="18"/>
      </w:rPr>
    </w:pPr>
    <w:r w:rsidRPr="00310C59">
      <w:rPr>
        <w:rFonts w:cstheme="minorHAnsi"/>
        <w:b/>
        <w:noProof/>
        <w:color w:val="002060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D493956" wp14:editId="2D498E42">
              <wp:simplePos x="0" y="0"/>
              <wp:positionH relativeFrom="margin">
                <wp:posOffset>-5200650</wp:posOffset>
              </wp:positionH>
              <wp:positionV relativeFrom="page">
                <wp:posOffset>9620250</wp:posOffset>
              </wp:positionV>
              <wp:extent cx="16116300" cy="3286125"/>
              <wp:effectExtent l="0" t="0" r="19050" b="28575"/>
              <wp:wrapNone/>
              <wp:docPr id="86987886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16300" cy="328612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 w="9525">
                        <a:solidFill>
                          <a:srgbClr val="FFCC6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89C60" id="Rectangle 6" o:spid="_x0000_s1026" style="position:absolute;margin-left:-409.5pt;margin-top:757.5pt;width:1269pt;height:25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E8BwIAABgEAAAOAAAAZHJzL2Uyb0RvYy54bWysU8tu2zAQvBfoPxC815Ic23UEy0Hg1EWB&#10;9AGk/QCaoiSiFJdd0pbdr++SchyjvQXVgeBqydnZ2eHq7tgbdlDoNdiKF5OcM2Ul1Nq2Ff/xfftu&#10;yZkPwtbCgFUVPynP79Zv36wGV6opdGBqhYxArC8HV/EuBFdmmZed6oWfgFOWkg1gLwKF2GY1ioHQ&#10;e5NN83yRDYC1Q5DKe/r7MCb5OuE3jZLha9N4FZipOHELacW07uKarVeibFG4TsszDfEKFr3Qlope&#10;oB5EEGyP+h+oXksED02YSOgzaBotVeqBuinyv7p56oRTqRcSx7uLTP7/wcovhyf3DSN17x5B/vTM&#10;wqYTtlX3iDB0StRUrohCZYPz5eVCDDxdZbvhM9Q0WrEPkDQ4NthHQOqOHZPUp4vU6hiYpJ/FoigW&#10;NzmNRFLyZrpcFNN5KiLK5/sOffiooGdxU3GkYSZ8cXj0IfIR5fORxB+MrrfamBRgu9sYZAdBg99u&#10;N5vF4ozur48Zy4aK386p9msheh3IwUb3FV/m8Rs9FYX7YOvkryC0GfdE2dizklG86FNf7qA+kZAI&#10;oz3pOdGmA/zN2UDWrLj/tReoODOfLA3jtpjNopdTMJu/n1KA15nddUZYSVAVD5yN200Y/b93qNuO&#10;KhWpdwv3NMBGJ2VfWJ3Jkv2S4OenEv19HadTLw96/QcAAP//AwBQSwMEFAAGAAgAAAAhAISfjm7h&#10;AAAADwEAAA8AAABkcnMvZG93bnJldi54bWxMj81OwzAQhO9IvIO1SNxaO0GBNMSpEBIXfg4NIK5u&#10;vI2jxuvIdtvw9rhc4La7M5r9pl7PdmRH9GFwJCFbCmBIndMD9RI+3p8WJbAQFWk1OkIJ3xhg3Vxe&#10;1KrS7kQbPLaxZymEQqUkmBinivPQGbQqLN2ElLSd81bFtPqea69OKdyOPBfills1UPpg1ISPBrt9&#10;e7AS6PXLkG0/n19K25Pfi9U07N6kvL6aH+6BRZzjnxnO+AkdmsS0dQfSgY0SFmW2SmViUoqsSNPZ&#10;c/d720rIxU1eAG9q/r9H8wMAAP//AwBQSwECLQAUAAYACAAAACEAtoM4kv4AAADhAQAAEwAAAAAA&#10;AAAAAAAAAAAAAAAAW0NvbnRlbnRfVHlwZXNdLnhtbFBLAQItABQABgAIAAAAIQA4/SH/1gAAAJQB&#10;AAALAAAAAAAAAAAAAAAAAC8BAABfcmVscy8ucmVsc1BLAQItABQABgAIAAAAIQA2aCE8BwIAABgE&#10;AAAOAAAAAAAAAAAAAAAAAC4CAABkcnMvZTJvRG9jLnhtbFBLAQItABQABgAIAAAAIQCEn45u4QAA&#10;AA8BAAAPAAAAAAAAAAAAAAAAAGEEAABkcnMvZG93bnJldi54bWxQSwUGAAAAAAQABADzAAAAbwUA&#10;AAAA&#10;" fillcolor="#fc6" strokecolor="#fc6">
              <w10:wrap anchorx="margin" anchory="page"/>
            </v:rect>
          </w:pict>
        </mc:Fallback>
      </mc:AlternateContent>
    </w:r>
    <w:r w:rsidRPr="00310C59">
      <w:rPr>
        <w:rFonts w:cstheme="minorHAnsi"/>
        <w:b/>
        <w:noProof/>
        <w:color w:val="002060"/>
        <w:sz w:val="36"/>
        <w:szCs w:val="36"/>
      </w:rPr>
      <w:drawing>
        <wp:anchor distT="0" distB="0" distL="114300" distR="114300" simplePos="0" relativeHeight="251667456" behindDoc="0" locked="0" layoutInCell="1" allowOverlap="1" wp14:anchorId="121DC52E" wp14:editId="1B22291D">
          <wp:simplePos x="0" y="0"/>
          <wp:positionH relativeFrom="margin">
            <wp:posOffset>-781050</wp:posOffset>
          </wp:positionH>
          <wp:positionV relativeFrom="paragraph">
            <wp:posOffset>88427</wp:posOffset>
          </wp:positionV>
          <wp:extent cx="809625" cy="1013651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acilityP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477" cy="1015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C59">
      <w:rPr>
        <w:rFonts w:cstheme="minorHAnsi"/>
        <w:b/>
        <w:noProof/>
        <w:color w:val="FFFFFF" w:themeColor="background1"/>
        <w:sz w:val="36"/>
        <w:szCs w:val="3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890083E" wp14:editId="5389AA2F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2602865" cy="952500"/>
              <wp:effectExtent l="0" t="0" r="0" b="0"/>
              <wp:wrapNone/>
              <wp:docPr id="12852241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46E60" w14:textId="77777777" w:rsidR="00310C59" w:rsidRPr="000805DA" w:rsidRDefault="00310C59" w:rsidP="00A94C64">
                          <w:pPr>
                            <w:pStyle w:val="Footer"/>
                            <w:tabs>
                              <w:tab w:val="left" w:pos="1131"/>
                              <w:tab w:val="center" w:pos="4962"/>
                              <w:tab w:val="right" w:pos="10206"/>
                            </w:tabs>
                            <w:jc w:val="center"/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</w:pPr>
                          <w:r w:rsidRPr="000805DA"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  <w:t>08 7324 9800</w:t>
                          </w:r>
                        </w:p>
                        <w:p w14:paraId="63FB36C2" w14:textId="5BD3B643" w:rsidR="00310C59" w:rsidRPr="000805DA" w:rsidRDefault="00310C59" w:rsidP="00A94C64">
                          <w:pPr>
                            <w:pStyle w:val="Footer"/>
                            <w:tabs>
                              <w:tab w:val="center" w:pos="4962"/>
                              <w:tab w:val="right" w:pos="10206"/>
                            </w:tabs>
                            <w:jc w:val="center"/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</w:pPr>
                          <w:r w:rsidRPr="000805DA"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  <w:t>www</w:t>
                          </w:r>
                          <w:r w:rsidR="005E71BD"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  <w:t>.FacilityPro.</w:t>
                          </w:r>
                          <w:r w:rsidRPr="000805DA">
                            <w:rPr>
                              <w:b/>
                              <w:color w:val="8EAADB" w:themeColor="accent1" w:themeTint="99"/>
                              <w:sz w:val="36"/>
                              <w:szCs w:val="36"/>
                            </w:rPr>
                            <w:t>com.au</w:t>
                          </w:r>
                        </w:p>
                        <w:p w14:paraId="3770A12B" w14:textId="77777777" w:rsidR="00310C59" w:rsidRDefault="00310C59" w:rsidP="00A94C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008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8pt;width:204.95pt;height: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6T9QEAAM0DAAAOAAAAZHJzL2Uyb0RvYy54bWysU8tu2zAQvBfoPxC815IF200Ey0GaNEWB&#10;9AGk/YA1RVlESS5L0pbcr++SchyjvRXVgVhqydmd2eH6ZjSaHaQPCm3D57OSM2kFtsruGv7928Ob&#10;K85CBNuCRisbfpSB32xev1oPrpYV9qhb6RmB2FAPruF9jK4uiiB6aSDM0ElLyQ69gUhbvytaDwOh&#10;G11UZbkqBvSt8yhkCPT3fkryTcbvOinil64LMjLdcOot5tXndZvWYrOGeufB9Uqc2oB/6MKAslT0&#10;DHUPEdjeq7+gjBIeA3ZxJtAU2HVKyMyB2MzLP9g89eBk5kLiBHeWKfw/WPH58OS+ehbHdzjSADOJ&#10;4B5R/AjM4l0Pdidvvcehl9BS4XmSrBhcqE9Xk9ShDglkO3zCloYM+4gZaOy8SaoQT0boNIDjWXQ5&#10;RiboZ7Uqq6vVkjNBuetltSzzVAqon287H+IHiYaloOGehprR4fAYYuoG6ucjqZjFB6V1Hqy2bJhA&#10;84WLjFGRfKeVafhVmb7JCYnke9vmyxGUnmIqoO2JdSI6UY7jdqSDif0W2yPx9zj5i94DBT36X5wN&#10;5K2Gh5978JIz/dGShtfzxSKZMW8Wy7cVbfxlZnuZASsIquGRsym8i9nAE9db0rpTWYaXTk69kmey&#10;Oid/J1Ne7vOpl1e4+Q0AAP//AwBQSwMEFAAGAAgAAAAhAOXmEa7ZAAAABgEAAA8AAABkcnMvZG93&#10;bnJldi54bWxMj8FOwzAQRO9I/IO1SNyoDWqrJsSpqiKuINqCxG0bb5OIeB3FbhP+nuUEx5lZzb4p&#10;1pPv1IWG2Aa2cD8zoIir4FquLRz2z3crUDEhO+wCk4VvirAur68KzF0Y+Y0uu1QrKeGYo4UmpT7X&#10;OlYNeYyz0BNLdgqDxyRyqLUbcJRy3+kHY5baY8vyocGetg1VX7uzt/D+cvr8mJvX+skv+jFMRrPP&#10;tLW3N9PmEVSiKf0dwy++oEMpTMdwZhdVZ0GGJHGXoCScmywDdRS9EEeXhf6PX/4AAAD//wMAUEsB&#10;Ai0AFAAGAAgAAAAhALaDOJL+AAAA4QEAABMAAAAAAAAAAAAAAAAAAAAAAFtDb250ZW50X1R5cGVz&#10;XS54bWxQSwECLQAUAAYACAAAACEAOP0h/9YAAACUAQAACwAAAAAAAAAAAAAAAAAvAQAAX3JlbHMv&#10;LnJlbHNQSwECLQAUAAYACAAAACEAfuZOk/UBAADNAwAADgAAAAAAAAAAAAAAAAAuAgAAZHJzL2Uy&#10;b0RvYy54bWxQSwECLQAUAAYACAAAACEA5eYRrtkAAAAGAQAADwAAAAAAAAAAAAAAAABPBAAAZHJz&#10;L2Rvd25yZXYueG1sUEsFBgAAAAAEAAQA8wAAAFUFAAAAAA==&#10;" filled="f" stroked="f">
              <v:textbox>
                <w:txbxContent>
                  <w:p w14:paraId="4BB46E60" w14:textId="77777777" w:rsidR="00310C59" w:rsidRPr="000805DA" w:rsidRDefault="00310C59" w:rsidP="00A94C64">
                    <w:pPr>
                      <w:pStyle w:val="Footer"/>
                      <w:tabs>
                        <w:tab w:val="left" w:pos="1131"/>
                        <w:tab w:val="center" w:pos="4962"/>
                        <w:tab w:val="right" w:pos="10206"/>
                      </w:tabs>
                      <w:jc w:val="center"/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</w:pPr>
                    <w:r w:rsidRPr="000805DA"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  <w:t>08 7324 9800</w:t>
                    </w:r>
                  </w:p>
                  <w:p w14:paraId="63FB36C2" w14:textId="5BD3B643" w:rsidR="00310C59" w:rsidRPr="000805DA" w:rsidRDefault="00310C59" w:rsidP="00A94C64">
                    <w:pPr>
                      <w:pStyle w:val="Footer"/>
                      <w:tabs>
                        <w:tab w:val="center" w:pos="4962"/>
                        <w:tab w:val="right" w:pos="10206"/>
                      </w:tabs>
                      <w:jc w:val="center"/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</w:pPr>
                    <w:r w:rsidRPr="000805DA"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  <w:t>www</w:t>
                    </w:r>
                    <w:r w:rsidR="005E71BD"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  <w:t>.FacilityPro.</w:t>
                    </w:r>
                    <w:r w:rsidRPr="000805DA">
                      <w:rPr>
                        <w:b/>
                        <w:color w:val="8EAADB" w:themeColor="accent1" w:themeTint="99"/>
                        <w:sz w:val="36"/>
                        <w:szCs w:val="36"/>
                      </w:rPr>
                      <w:t>com.au</w:t>
                    </w:r>
                  </w:p>
                  <w:p w14:paraId="3770A12B" w14:textId="77777777" w:rsidR="00310C59" w:rsidRDefault="00310C59" w:rsidP="00A94C6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613489925"/>
      <w:docPartObj>
        <w:docPartGallery w:val="Page Numbers (Top of Page)"/>
        <w:docPartUnique/>
      </w:docPartObj>
    </w:sdtPr>
    <w:sdtEndPr/>
    <w:sdtContent>
      <w:p w14:paraId="0011C536" w14:textId="584D1F5E" w:rsidR="0006224E" w:rsidRPr="00A80696" w:rsidRDefault="00A80696" w:rsidP="00A80696">
        <w:pPr>
          <w:pStyle w:val="Footer"/>
          <w:ind w:left="720"/>
          <w:rPr>
            <w:rFonts w:cstheme="minorHAnsi"/>
            <w:sz w:val="18"/>
            <w:szCs w:val="18"/>
          </w:rPr>
        </w:pPr>
        <w:r w:rsidRPr="00321625">
          <w:rPr>
            <w:sz w:val="20"/>
            <w:szCs w:val="20"/>
          </w:rPr>
          <w:t xml:space="preserve">© </w:t>
        </w:r>
        <w:r>
          <w:rPr>
            <w:sz w:val="20"/>
            <w:szCs w:val="20"/>
          </w:rPr>
          <w:t xml:space="preserve">Talon Textile Fasteners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321625">
          <w:rPr>
            <w:rFonts w:cstheme="minorHAnsi"/>
            <w:sz w:val="20"/>
            <w:szCs w:val="20"/>
          </w:rPr>
          <w:t xml:space="preserve">Page </w:t>
        </w:r>
        <w:r w:rsidRPr="00321625">
          <w:rPr>
            <w:rFonts w:cstheme="minorHAnsi"/>
            <w:b/>
            <w:bCs/>
            <w:sz w:val="20"/>
            <w:szCs w:val="20"/>
          </w:rPr>
          <w:fldChar w:fldCharType="begin"/>
        </w:r>
        <w:r w:rsidRPr="00321625">
          <w:rPr>
            <w:rFonts w:cstheme="minorHAnsi"/>
            <w:b/>
            <w:bCs/>
            <w:sz w:val="20"/>
            <w:szCs w:val="20"/>
          </w:rPr>
          <w:instrText xml:space="preserve"> PAGE </w:instrText>
        </w:r>
        <w:r w:rsidRPr="00321625">
          <w:rPr>
            <w:rFonts w:cstheme="minorHAnsi"/>
            <w:b/>
            <w:bCs/>
            <w:sz w:val="20"/>
            <w:szCs w:val="20"/>
          </w:rPr>
          <w:fldChar w:fldCharType="separate"/>
        </w:r>
        <w:r>
          <w:rPr>
            <w:rFonts w:cstheme="minorHAnsi"/>
            <w:b/>
            <w:bCs/>
            <w:sz w:val="20"/>
            <w:szCs w:val="20"/>
          </w:rPr>
          <w:t>1</w:t>
        </w:r>
        <w:r w:rsidRPr="00321625">
          <w:rPr>
            <w:rFonts w:cstheme="minorHAnsi"/>
            <w:b/>
            <w:bCs/>
            <w:sz w:val="20"/>
            <w:szCs w:val="20"/>
          </w:rPr>
          <w:fldChar w:fldCharType="end"/>
        </w:r>
        <w:r w:rsidRPr="00321625">
          <w:rPr>
            <w:rFonts w:cstheme="minorHAnsi"/>
            <w:sz w:val="20"/>
            <w:szCs w:val="20"/>
          </w:rPr>
          <w:t xml:space="preserve"> of </w:t>
        </w:r>
        <w:r w:rsidRPr="00321625">
          <w:rPr>
            <w:rFonts w:cstheme="minorHAnsi"/>
            <w:b/>
            <w:bCs/>
            <w:sz w:val="20"/>
            <w:szCs w:val="20"/>
          </w:rPr>
          <w:fldChar w:fldCharType="begin"/>
        </w:r>
        <w:r w:rsidRPr="00321625">
          <w:rPr>
            <w:rFonts w:cstheme="minorHAnsi"/>
            <w:b/>
            <w:bCs/>
            <w:sz w:val="20"/>
            <w:szCs w:val="20"/>
          </w:rPr>
          <w:instrText xml:space="preserve"> NUMPAGES  </w:instrText>
        </w:r>
        <w:r w:rsidRPr="00321625">
          <w:rPr>
            <w:rFonts w:cstheme="minorHAnsi"/>
            <w:b/>
            <w:bCs/>
            <w:sz w:val="20"/>
            <w:szCs w:val="20"/>
          </w:rPr>
          <w:fldChar w:fldCharType="separate"/>
        </w:r>
        <w:r>
          <w:rPr>
            <w:rFonts w:cstheme="minorHAnsi"/>
            <w:b/>
            <w:bCs/>
            <w:sz w:val="20"/>
            <w:szCs w:val="20"/>
          </w:rPr>
          <w:t>8</w:t>
        </w:r>
        <w:r w:rsidRPr="00321625">
          <w:rPr>
            <w:rFonts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BB7A" w14:textId="77777777" w:rsidR="0006224E" w:rsidRDefault="0006224E" w:rsidP="0006224E">
      <w:pPr>
        <w:spacing w:after="0" w:line="240" w:lineRule="auto"/>
      </w:pPr>
      <w:r>
        <w:separator/>
      </w:r>
    </w:p>
  </w:footnote>
  <w:footnote w:type="continuationSeparator" w:id="0">
    <w:p w14:paraId="6C692F7B" w14:textId="77777777" w:rsidR="0006224E" w:rsidRDefault="0006224E" w:rsidP="0006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21D8" w14:textId="7C1ABE7D" w:rsidR="00A80696" w:rsidRPr="00756BC5" w:rsidRDefault="00310C59" w:rsidP="00A80696">
    <w:pPr>
      <w:pStyle w:val="Header"/>
      <w:rPr>
        <w:rFonts w:ascii="Calibri" w:hAnsi="Calibri"/>
      </w:rPr>
    </w:pPr>
    <w:r w:rsidRPr="00310C59">
      <w:rPr>
        <w:rFonts w:ascii="Calibri" w:hAnsi="Calibri"/>
        <w:noProof/>
      </w:rPr>
      <w:drawing>
        <wp:anchor distT="0" distB="0" distL="114300" distR="114300" simplePos="0" relativeHeight="251664384" behindDoc="0" locked="0" layoutInCell="1" allowOverlap="1" wp14:anchorId="290AC79C" wp14:editId="1D986B70">
          <wp:simplePos x="0" y="0"/>
          <wp:positionH relativeFrom="column">
            <wp:posOffset>5884545</wp:posOffset>
          </wp:positionH>
          <wp:positionV relativeFrom="paragraph">
            <wp:posOffset>-622935</wp:posOffset>
          </wp:positionV>
          <wp:extent cx="726894" cy="910255"/>
          <wp:effectExtent l="0" t="0" r="0" b="4445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acilityP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94" cy="91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C59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E7144" wp14:editId="712C25C7">
              <wp:simplePos x="0" y="0"/>
              <wp:positionH relativeFrom="margin">
                <wp:align>center</wp:align>
              </wp:positionH>
              <wp:positionV relativeFrom="paragraph">
                <wp:posOffset>-2712085</wp:posOffset>
              </wp:positionV>
              <wp:extent cx="16240125" cy="3063875"/>
              <wp:effectExtent l="0" t="0" r="28575" b="22225"/>
              <wp:wrapNone/>
              <wp:docPr id="45123182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40125" cy="3063875"/>
                      </a:xfrm>
                      <a:prstGeom prst="rect">
                        <a:avLst/>
                      </a:prstGeom>
                      <a:solidFill>
                        <a:srgbClr val="FFCC66"/>
                      </a:solidFill>
                      <a:ln>
                        <a:solidFill>
                          <a:srgbClr val="FFCC6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9A431" id="Rectangle 2" o:spid="_x0000_s1026" style="position:absolute;margin-left:0;margin-top:-213.55pt;width:1278.75pt;height:24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+qgQIAAIoFAAAOAAAAZHJzL2Uyb0RvYy54bWysVE1v2zAMvQ/YfxB0X2ynSdoFdYogRYYB&#10;QVu0HXpWZCk2IEsapcTJfv0o+SNdV+xQLAeFEslH8pnk9c2xVuQgwFVG5zQbpZQIzU1R6V1Ofzyv&#10;v1xR4jzTBVNGi5yehKM3i8+frhs7F2NTGlUIIAii3byxOS29t/MkcbwUNXMjY4VGpTRQM49X2CUF&#10;sAbRa5WM03SWNAYKC4YL5/D1tlXSRcSXUnB/L6UTnqicYm4+nhDPbTiTxTWb74DZsuJdGuwDWdSs&#10;0hh0gLplnpE9VH9B1RUH44z0I27qxEhZcRFrwGqy9E01TyWzItaC5Dg70OT+Hyy/OzzZB0AaGuvm&#10;DsVQxVFCHf4xP3KMZJ0GssTRE46P2Ww8SbPxlBKOyot0dnF1OQ18Jmd/C85/E6YmQcgp4OeILLHD&#10;xvnWtDcJ4ZxRVbGulIoX2G1XCsiB4adbr1er2axD/8NM6Y95YpbBNTmXHSV/UiIAKv0oJKkKLHQc&#10;U44dKYaEGOdC+6xVlawQbZ7TFH99mqGHg0ekJAIGZIn1DdgdQG/ZgvTYLUGdfXAVsaEH5/RfibXO&#10;g0eMbLQfnOtKG3gPQGFVXeTWvieppSawtDXF6QEImHacnOXrCj/whjn/wADnBycNd4K/x0Mq0+TU&#10;dBIlpYFf770He2xr1FLS4Dzm1P3cMxCUqO8aG/5rNpmEAY6XyfRyjBd4rdm+1uh9vTLYNxluH8uj&#10;GOy96kUJpn7B1bEMUVHFNMfYOeUe+svKt3sClw8Xy2U0w6G1zG/0k+UBPLAaGvj5+MLAdl3ucULu&#10;TD+7bP6m2Vvb4KnNcu+NrOIknHnt+MaBj43TLaewUV7fo9V5hS5+AwAA//8DAFBLAwQUAAYACAAA&#10;ACEAdpHA/+AAAAAJAQAADwAAAGRycy9kb3ducmV2LnhtbEyPQU/CQBSE7yb+h80z8WJgS8OK1r4S&#10;YsKFeAGMXJfuo23svq3dBdp/73qS42QmM9/ky8G24kK9bxwjzKYJCOLSmYYrhM/9evICwgfNRreO&#10;CWEkD8vi/i7XmXFX3tJlFyoRS9hnGqEOocuk9GVNVvup64ijd3K91SHKvpKm19dYbluZJsmztLrh&#10;uFDrjt5rKr93Z4uw8ofQ+c1r9fV02I/jOtmcth8/iI8Pw+oNRKAh/IfhDz+iQxGZju7MxosWIR4J&#10;CJN5upiBiH6q1EKBOCIoNQdZ5PL2QfELAAD//wMAUEsBAi0AFAAGAAgAAAAhALaDOJL+AAAA4QEA&#10;ABMAAAAAAAAAAAAAAAAAAAAAAFtDb250ZW50X1R5cGVzXS54bWxQSwECLQAUAAYACAAAACEAOP0h&#10;/9YAAACUAQAACwAAAAAAAAAAAAAAAAAvAQAAX3JlbHMvLnJlbHNQSwECLQAUAAYACAAAACEA39eP&#10;qoECAACKBQAADgAAAAAAAAAAAAAAAAAuAgAAZHJzL2Uyb0RvYy54bWxQSwECLQAUAAYACAAAACEA&#10;dpHA/+AAAAAJAQAADwAAAAAAAAAAAAAAAADbBAAAZHJzL2Rvd25yZXYueG1sUEsFBgAAAAAEAAQA&#10;8wAAAOgFAAAAAA==&#10;" fillcolor="#fc6" strokecolor="#fc6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37CD" w14:textId="2EFD87C5" w:rsidR="00A80696" w:rsidRDefault="00A80696">
    <w:pPr>
      <w:pStyle w:val="Header"/>
    </w:pPr>
    <w:r w:rsidRPr="00203C88">
      <w:rPr>
        <w:rFonts w:ascii="Calibri" w:eastAsia="Calibri" w:hAnsi="Calibri"/>
        <w:b/>
        <w:bCs/>
        <w:noProof/>
        <w:lang w:val="en-US"/>
      </w:rPr>
      <w:drawing>
        <wp:anchor distT="0" distB="0" distL="114300" distR="114300" simplePos="0" relativeHeight="251661312" behindDoc="1" locked="0" layoutInCell="1" allowOverlap="1" wp14:anchorId="4F4E514E" wp14:editId="550B0DA1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389888" cy="731520"/>
          <wp:effectExtent l="0" t="0" r="1270" b="0"/>
          <wp:wrapTight wrapText="bothSides">
            <wp:wrapPolygon edited="0">
              <wp:start x="0" y="0"/>
              <wp:lineTo x="0" y="20813"/>
              <wp:lineTo x="21324" y="20813"/>
              <wp:lineTo x="21324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killed Master Logo-154_115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71"/>
    <w:multiLevelType w:val="hybridMultilevel"/>
    <w:tmpl w:val="E40E6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7246"/>
    <w:multiLevelType w:val="hybridMultilevel"/>
    <w:tmpl w:val="74BCA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8C2"/>
    <w:multiLevelType w:val="hybridMultilevel"/>
    <w:tmpl w:val="BDC02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472E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7095"/>
    <w:multiLevelType w:val="hybridMultilevel"/>
    <w:tmpl w:val="9A401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35B11"/>
    <w:multiLevelType w:val="hybridMultilevel"/>
    <w:tmpl w:val="EF74F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6102"/>
    <w:multiLevelType w:val="hybridMultilevel"/>
    <w:tmpl w:val="869E0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928E2"/>
    <w:multiLevelType w:val="hybridMultilevel"/>
    <w:tmpl w:val="1C320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18901">
    <w:abstractNumId w:val="1"/>
  </w:num>
  <w:num w:numId="2" w16cid:durableId="289946654">
    <w:abstractNumId w:val="5"/>
  </w:num>
  <w:num w:numId="3" w16cid:durableId="1626426453">
    <w:abstractNumId w:val="4"/>
  </w:num>
  <w:num w:numId="4" w16cid:durableId="411002702">
    <w:abstractNumId w:val="3"/>
  </w:num>
  <w:num w:numId="5" w16cid:durableId="22944074">
    <w:abstractNumId w:val="6"/>
  </w:num>
  <w:num w:numId="6" w16cid:durableId="813378839">
    <w:abstractNumId w:val="2"/>
  </w:num>
  <w:num w:numId="7" w16cid:durableId="189519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3B"/>
    <w:rsid w:val="00024A3B"/>
    <w:rsid w:val="0006224E"/>
    <w:rsid w:val="000D0D03"/>
    <w:rsid w:val="001123E9"/>
    <w:rsid w:val="00310C59"/>
    <w:rsid w:val="00427563"/>
    <w:rsid w:val="005B50F6"/>
    <w:rsid w:val="005E71BD"/>
    <w:rsid w:val="005F0F60"/>
    <w:rsid w:val="006C1C18"/>
    <w:rsid w:val="007E6E6F"/>
    <w:rsid w:val="008E7E74"/>
    <w:rsid w:val="00996BD7"/>
    <w:rsid w:val="00A80696"/>
    <w:rsid w:val="00B81A19"/>
    <w:rsid w:val="00BA6260"/>
    <w:rsid w:val="00CD24FF"/>
    <w:rsid w:val="00D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1492FE"/>
  <w15:chartTrackingRefBased/>
  <w15:docId w15:val="{ED6DF586-3556-40D4-8E68-48999E8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6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4E"/>
  </w:style>
  <w:style w:type="paragraph" w:styleId="Footer">
    <w:name w:val="footer"/>
    <w:basedOn w:val="Normal"/>
    <w:link w:val="FooterChar"/>
    <w:uiPriority w:val="99"/>
    <w:unhideWhenUsed/>
    <w:rsid w:val="0006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831F8-408A-4EAA-9F18-8660417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90ffd-96cc-4b98-b1f9-6a264d08247d"/>
    <ds:schemaRef ds:uri="83aa3b5c-eacf-4e84-88d4-4114b07db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FA2FF-F956-4768-B6EF-9D35826E7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0583A-C19F-4210-B4CE-92186C4C8351}">
  <ds:schemaRefs>
    <ds:schemaRef ds:uri="http://schemas.microsoft.com/office/2006/metadata/properties"/>
    <ds:schemaRef ds:uri="83aa3b5c-eacf-4e84-88d4-4114b07dba1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8c990ffd-96cc-4b98-b1f9-6a264d08247d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Stray</dc:creator>
  <cp:keywords/>
  <dc:description/>
  <cp:lastModifiedBy>Fresh Zeljko</cp:lastModifiedBy>
  <cp:revision>13</cp:revision>
  <cp:lastPrinted>2018-10-19T02:42:00Z</cp:lastPrinted>
  <dcterms:created xsi:type="dcterms:W3CDTF">2018-10-17T05:15:00Z</dcterms:created>
  <dcterms:modified xsi:type="dcterms:W3CDTF">2023-10-25T01:42:00Z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0x010100EE67B7660F3FA44F9ECA3EAB7E31F08E</vt:lpwstr>
  </property>
  <property fmtid="{D5CDD505-2E9C-101B-9397-08002B2CF9AE}" pid="3" name="MediaServiceImageTags">
    <vt:lpwstr/>
  </property>
</Properties>
</file>